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0001881190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AGIOS PHARMACEUTICALS, INC.</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001-36014</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88 Sidney St.</w:t>
              <w:br/>
              <w:t>Cambridge</w:t>
              <w:br/>
              <w:t xml:space="preserve">MASSACHUSETTS </w:t>
              <w:br/>
              <w:t>02139</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617-649-8600</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SARAH GHEUENS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1489</w:t>
            </w:r>
          </w:p>
        </w:tc>
        <w:tc>
          <w:tcPr>
            <w:tcW w:w="1381" w:type="dxa"/>
            <w:tcBorders/>
            <w:vAlign w:val="center"/>
          </w:tcPr>
          <w:p>
            <w:pPr>
              <w:pStyle w:val="TableContents"/>
              <w:bidi w:val="0"/>
              <w:spacing w:before="0" w:after="283"/>
              <w:jc w:val="left"/>
              <w:rPr/>
            </w:pPr>
            <w:r>
              <w:rPr/>
              <w:t>55881.28</w:t>
            </w:r>
          </w:p>
        </w:tc>
        <w:tc>
          <w:tcPr>
            <w:tcW w:w="1556" w:type="dxa"/>
            <w:tcBorders/>
            <w:vAlign w:val="center"/>
          </w:tcPr>
          <w:p>
            <w:pPr>
              <w:pStyle w:val="TableContents"/>
              <w:bidi w:val="0"/>
              <w:spacing w:before="0" w:after="283"/>
              <w:jc w:val="left"/>
              <w:rPr/>
            </w:pPr>
            <w:r>
              <w:rPr/>
              <w:t>59701882</w:t>
            </w:r>
          </w:p>
        </w:tc>
        <w:tc>
          <w:tcPr>
            <w:tcW w:w="1569" w:type="dxa"/>
            <w:tcBorders/>
            <w:vAlign w:val="center"/>
          </w:tcPr>
          <w:p>
            <w:pPr>
              <w:pStyle w:val="TableContents"/>
              <w:bidi w:val="0"/>
              <w:spacing w:before="0" w:after="283"/>
              <w:jc w:val="left"/>
              <w:rPr/>
            </w:pPr>
            <w:r>
              <w:rPr/>
              <w:t>10/21/2026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1489</w:t>
            </w:r>
          </w:p>
        </w:tc>
        <w:tc>
          <w:tcPr>
            <w:tcW w:w="1078" w:type="dxa"/>
            <w:tcBorders/>
            <w:vAlign w:val="center"/>
          </w:tcPr>
          <w:p>
            <w:pPr>
              <w:pStyle w:val="TableContents"/>
              <w:bidi w:val="0"/>
              <w:spacing w:before="0" w:after="283"/>
              <w:jc w:val="left"/>
              <w:rPr/>
            </w:pPr>
            <w:r>
              <w:rPr/>
              <w:t>10/21/2026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SARAH GHEUENS</w:t>
              <w:br/>
              <w:t>88 Sidney St.</w:t>
              <w:br/>
              <w:t>Cambridge   MA   02139</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08/04/2026</w:t>
            </w:r>
          </w:p>
        </w:tc>
        <w:tc>
          <w:tcPr>
            <w:tcW w:w="1554" w:type="dxa"/>
            <w:tcBorders/>
            <w:vAlign w:val="center"/>
          </w:tcPr>
          <w:p>
            <w:pPr>
              <w:pStyle w:val="TableContents"/>
              <w:bidi w:val="0"/>
              <w:spacing w:before="0" w:after="283"/>
              <w:jc w:val="left"/>
              <w:rPr/>
            </w:pPr>
            <w:r>
              <w:rPr/>
              <w:t>30000</w:t>
            </w:r>
          </w:p>
        </w:tc>
        <w:tc>
          <w:tcPr>
            <w:tcW w:w="1750" w:type="dxa"/>
            <w:tcBorders/>
            <w:vAlign w:val="center"/>
          </w:tcPr>
          <w:p>
            <w:pPr>
              <w:pStyle w:val="TableContents"/>
              <w:bidi w:val="0"/>
              <w:spacing w:before="0" w:after="283"/>
              <w:jc w:val="left"/>
              <w:rPr/>
            </w:pPr>
            <w:r>
              <w:rPr/>
              <w:t>914283.00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10/21/2026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05/01/2026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Sarah Gheuens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3117</Characters>
  <CharactersWithSpaces>3673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